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1C" w:rsidRPr="00B85924" w:rsidRDefault="002A091C" w:rsidP="002A091C">
      <w:pPr>
        <w:pStyle w:val="berschrift1"/>
        <w:rPr>
          <w:lang w:val="en-US"/>
        </w:rPr>
      </w:pPr>
      <w:bookmarkStart w:id="0" w:name="_GoBack"/>
      <w:bookmarkEnd w:id="0"/>
      <w:r w:rsidRPr="00B85924">
        <w:rPr>
          <w:lang w:val="en-US"/>
        </w:rPr>
        <w:t>268_WAS</w:t>
      </w:r>
    </w:p>
    <w:p w:rsidR="002A091C" w:rsidRPr="00B85924" w:rsidRDefault="002A091C" w:rsidP="002A091C">
      <w:pPr>
        <w:rPr>
          <w:lang w:val="en-US"/>
        </w:rPr>
      </w:pPr>
    </w:p>
    <w:p w:rsidR="003A3803" w:rsidRPr="00B85924" w:rsidRDefault="00B85924" w:rsidP="002A091C">
      <w:pPr>
        <w:pStyle w:val="berschrift2"/>
        <w:rPr>
          <w:lang w:val="en-US"/>
        </w:rPr>
      </w:pPr>
      <w:r w:rsidRPr="00B85924">
        <w:rPr>
          <w:lang w:val="en-US"/>
        </w:rPr>
        <w:t xml:space="preserve">Residential and Shopping </w:t>
      </w:r>
      <w:r w:rsidR="0000239C">
        <w:rPr>
          <w:lang w:val="en-US"/>
        </w:rPr>
        <w:t>Complex</w:t>
      </w:r>
      <w:r>
        <w:rPr>
          <w:lang w:val="en-US"/>
        </w:rPr>
        <w:t>,</w:t>
      </w:r>
      <w:r w:rsidRPr="00B85924">
        <w:rPr>
          <w:lang w:val="en-US"/>
        </w:rPr>
        <w:t xml:space="preserve"> </w:t>
      </w:r>
      <w:proofErr w:type="spellStart"/>
      <w:r w:rsidRPr="00B85924">
        <w:rPr>
          <w:lang w:val="en-US"/>
        </w:rPr>
        <w:t>Aspern</w:t>
      </w:r>
      <w:proofErr w:type="spellEnd"/>
      <w:r w:rsidRPr="00B85924">
        <w:rPr>
          <w:lang w:val="en-US"/>
        </w:rPr>
        <w:t xml:space="preserve"> Urban Lakeside, Vienna </w:t>
      </w:r>
    </w:p>
    <w:p w:rsidR="003A3803" w:rsidRPr="00B85924" w:rsidRDefault="003A3803" w:rsidP="002A091C">
      <w:pPr>
        <w:rPr>
          <w:lang w:val="en-US"/>
        </w:rPr>
      </w:pPr>
    </w:p>
    <w:p w:rsidR="00550FF8" w:rsidRDefault="00B85924" w:rsidP="002A091C">
      <w:pPr>
        <w:rPr>
          <w:lang w:val="en-US"/>
        </w:rPr>
      </w:pPr>
      <w:r w:rsidRPr="007D16D7">
        <w:rPr>
          <w:lang w:val="en-US"/>
        </w:rPr>
        <w:t xml:space="preserve">The </w:t>
      </w:r>
      <w:proofErr w:type="spellStart"/>
      <w:r w:rsidR="007D16D7" w:rsidRPr="007D16D7">
        <w:rPr>
          <w:lang w:val="en-US"/>
        </w:rPr>
        <w:t>Aspern</w:t>
      </w:r>
      <w:proofErr w:type="spellEnd"/>
      <w:r w:rsidR="007D16D7" w:rsidRPr="007D16D7">
        <w:rPr>
          <w:lang w:val="en-US"/>
        </w:rPr>
        <w:t xml:space="preserve"> Urban Lakeside is one of Europe’s </w:t>
      </w:r>
      <w:r w:rsidR="007D16D7" w:rsidRPr="00550FF8">
        <w:rPr>
          <w:b/>
          <w:lang w:val="en-US"/>
        </w:rPr>
        <w:t>largest current urban development projects</w:t>
      </w:r>
      <w:r w:rsidR="007D16D7" w:rsidRPr="007D16D7">
        <w:rPr>
          <w:lang w:val="en-US"/>
        </w:rPr>
        <w:t xml:space="preserve">. </w:t>
      </w:r>
      <w:r w:rsidR="007D16D7" w:rsidRPr="00550FF8">
        <w:rPr>
          <w:lang w:val="en-US"/>
        </w:rPr>
        <w:t xml:space="preserve">Over the next 15 years, </w:t>
      </w:r>
      <w:r w:rsidR="00550FF8" w:rsidRPr="00550FF8">
        <w:rPr>
          <w:lang w:val="en-US"/>
        </w:rPr>
        <w:t xml:space="preserve">a </w:t>
      </w:r>
      <w:r w:rsidR="00550FF8" w:rsidRPr="00550FF8">
        <w:rPr>
          <w:b/>
          <w:lang w:val="en-US"/>
        </w:rPr>
        <w:t>new center</w:t>
      </w:r>
      <w:r w:rsidR="00550FF8" w:rsidRPr="00550FF8">
        <w:rPr>
          <w:lang w:val="en-US"/>
        </w:rPr>
        <w:t xml:space="preserve"> fo</w:t>
      </w:r>
      <w:r w:rsidR="00550FF8">
        <w:rPr>
          <w:lang w:val="en-US"/>
        </w:rPr>
        <w:t>r</w:t>
      </w:r>
      <w:r w:rsidR="00550FF8" w:rsidRPr="00550FF8">
        <w:rPr>
          <w:lang w:val="en-US"/>
        </w:rPr>
        <w:t xml:space="preserve"> living an</w:t>
      </w:r>
      <w:r w:rsidR="00550FF8">
        <w:rPr>
          <w:lang w:val="en-US"/>
        </w:rPr>
        <w:t>d</w:t>
      </w:r>
      <w:r w:rsidR="00550FF8" w:rsidRPr="00550FF8">
        <w:rPr>
          <w:lang w:val="en-US"/>
        </w:rPr>
        <w:t xml:space="preserve"> w</w:t>
      </w:r>
      <w:r w:rsidR="00550FF8">
        <w:rPr>
          <w:lang w:val="en-US"/>
        </w:rPr>
        <w:t>o</w:t>
      </w:r>
      <w:r w:rsidR="00550FF8" w:rsidRPr="00550FF8">
        <w:rPr>
          <w:lang w:val="en-US"/>
        </w:rPr>
        <w:t xml:space="preserve">rking </w:t>
      </w:r>
      <w:r w:rsidR="00550FF8">
        <w:rPr>
          <w:lang w:val="en-US"/>
        </w:rPr>
        <w:t xml:space="preserve">which combines nature and urbanity </w:t>
      </w:r>
      <w:r w:rsidR="00550FF8" w:rsidRPr="00550FF8">
        <w:rPr>
          <w:lang w:val="en-US"/>
        </w:rPr>
        <w:t>will be built in Vienna</w:t>
      </w:r>
      <w:r w:rsidR="00550FF8">
        <w:rPr>
          <w:lang w:val="en-US"/>
        </w:rPr>
        <w:t>’s</w:t>
      </w:r>
      <w:r w:rsidR="00550FF8" w:rsidRPr="00550FF8">
        <w:rPr>
          <w:lang w:val="en-US"/>
        </w:rPr>
        <w:t xml:space="preserve"> east</w:t>
      </w:r>
      <w:r w:rsidR="00550FF8">
        <w:rPr>
          <w:lang w:val="en-US"/>
        </w:rPr>
        <w:t>.</w:t>
      </w:r>
      <w:r w:rsidR="00550FF8" w:rsidRPr="00550FF8">
        <w:rPr>
          <w:lang w:val="en-US"/>
        </w:rPr>
        <w:t xml:space="preserve"> The new buildings will be </w:t>
      </w:r>
      <w:r w:rsidR="0068211D">
        <w:rPr>
          <w:lang w:val="en-US"/>
        </w:rPr>
        <w:t>situated</w:t>
      </w:r>
      <w:r w:rsidR="00550FF8" w:rsidRPr="00550FF8">
        <w:rPr>
          <w:lang w:val="en-US"/>
        </w:rPr>
        <w:t xml:space="preserve"> in an extensive park centered round a 50,000 s</w:t>
      </w:r>
      <w:r w:rsidR="00550FF8">
        <w:rPr>
          <w:lang w:val="en-US"/>
        </w:rPr>
        <w:t>q</w:t>
      </w:r>
      <w:r w:rsidR="00550FF8" w:rsidRPr="00550FF8">
        <w:rPr>
          <w:lang w:val="en-US"/>
        </w:rPr>
        <w:t xml:space="preserve">. m. </w:t>
      </w:r>
      <w:r w:rsidR="00550FF8">
        <w:rPr>
          <w:lang w:val="en-US"/>
        </w:rPr>
        <w:t>a</w:t>
      </w:r>
      <w:r w:rsidR="00550FF8" w:rsidRPr="00550FF8">
        <w:rPr>
          <w:lang w:val="en-US"/>
        </w:rPr>
        <w:t>rtificial lake.</w:t>
      </w:r>
    </w:p>
    <w:p w:rsidR="00157653" w:rsidRDefault="00157653" w:rsidP="002A091C">
      <w:pPr>
        <w:rPr>
          <w:lang w:val="en-US"/>
        </w:rPr>
      </w:pPr>
      <w:r w:rsidRPr="00157653">
        <w:rPr>
          <w:lang w:val="en-US"/>
        </w:rPr>
        <w:t xml:space="preserve">Together with Delta ZT, </w:t>
      </w:r>
      <w:proofErr w:type="spellStart"/>
      <w:r w:rsidRPr="00157653">
        <w:rPr>
          <w:lang w:val="en-US"/>
        </w:rPr>
        <w:t>AllesWirdGut</w:t>
      </w:r>
      <w:proofErr w:type="spellEnd"/>
      <w:r w:rsidRPr="00157653">
        <w:rPr>
          <w:lang w:val="en-US"/>
        </w:rPr>
        <w:t xml:space="preserve"> won a developers competition for a residential and shopping </w:t>
      </w:r>
      <w:r w:rsidR="0000239C">
        <w:rPr>
          <w:lang w:val="en-US"/>
        </w:rPr>
        <w:t>complex</w:t>
      </w:r>
      <w:r w:rsidRPr="00157653">
        <w:rPr>
          <w:lang w:val="en-US"/>
        </w:rPr>
        <w:t xml:space="preserve"> of 23,000 </w:t>
      </w:r>
      <w:r>
        <w:rPr>
          <w:lang w:val="en-US"/>
        </w:rPr>
        <w:t xml:space="preserve">m² </w:t>
      </w:r>
      <w:r w:rsidRPr="00157653">
        <w:rPr>
          <w:lang w:val="en-US"/>
        </w:rPr>
        <w:t xml:space="preserve">gross floor space in the </w:t>
      </w:r>
      <w:proofErr w:type="spellStart"/>
      <w:r w:rsidRPr="00157653">
        <w:rPr>
          <w:lang w:val="en-US"/>
        </w:rPr>
        <w:t>Aspern</w:t>
      </w:r>
      <w:proofErr w:type="spellEnd"/>
      <w:r w:rsidRPr="00157653">
        <w:rPr>
          <w:lang w:val="en-US"/>
        </w:rPr>
        <w:t xml:space="preserve"> Urba</w:t>
      </w:r>
      <w:r>
        <w:rPr>
          <w:lang w:val="en-US"/>
        </w:rPr>
        <w:t>n</w:t>
      </w:r>
      <w:r w:rsidRPr="00157653">
        <w:rPr>
          <w:lang w:val="en-US"/>
        </w:rPr>
        <w:t xml:space="preserve"> Lakeside.</w:t>
      </w:r>
    </w:p>
    <w:p w:rsidR="0068211D" w:rsidRDefault="00157653" w:rsidP="002A091C">
      <w:pPr>
        <w:rPr>
          <w:lang w:val="en-US"/>
        </w:rPr>
      </w:pPr>
      <w:r w:rsidRPr="00157653">
        <w:rPr>
          <w:lang w:val="en-US"/>
        </w:rPr>
        <w:t xml:space="preserve">Starting next summer, the project is comprised of five buildings of apartments and shops. </w:t>
      </w:r>
      <w:r w:rsidR="0068211D" w:rsidRPr="0068211D">
        <w:rPr>
          <w:lang w:val="en-US"/>
        </w:rPr>
        <w:t xml:space="preserve">Outwardly, the </w:t>
      </w:r>
      <w:r w:rsidR="0068211D">
        <w:rPr>
          <w:lang w:val="en-US"/>
        </w:rPr>
        <w:t xml:space="preserve">built </w:t>
      </w:r>
      <w:r w:rsidR="0068211D" w:rsidRPr="0068211D">
        <w:rPr>
          <w:lang w:val="en-US"/>
        </w:rPr>
        <w:t>ensemble presen</w:t>
      </w:r>
      <w:r w:rsidR="0068211D">
        <w:rPr>
          <w:lang w:val="en-US"/>
        </w:rPr>
        <w:t>t</w:t>
      </w:r>
      <w:r w:rsidR="0068211D" w:rsidRPr="0068211D">
        <w:rPr>
          <w:lang w:val="en-US"/>
        </w:rPr>
        <w:t xml:space="preserve">s </w:t>
      </w:r>
      <w:r w:rsidR="0068211D">
        <w:rPr>
          <w:lang w:val="en-US"/>
        </w:rPr>
        <w:t xml:space="preserve">itself as </w:t>
      </w:r>
      <w:r w:rsidR="0068211D" w:rsidRPr="0068211D">
        <w:rPr>
          <w:lang w:val="en-US"/>
        </w:rPr>
        <w:t>a varied urban sp</w:t>
      </w:r>
      <w:r w:rsidR="0068211D">
        <w:rPr>
          <w:lang w:val="en-US"/>
        </w:rPr>
        <w:t>a</w:t>
      </w:r>
      <w:r w:rsidR="0068211D" w:rsidRPr="0068211D">
        <w:rPr>
          <w:lang w:val="en-US"/>
        </w:rPr>
        <w:t xml:space="preserve">ce. Inside, the focus </w:t>
      </w:r>
      <w:r w:rsidR="00E30731">
        <w:rPr>
          <w:lang w:val="en-US"/>
        </w:rPr>
        <w:t>is</w:t>
      </w:r>
      <w:r w:rsidR="0068211D" w:rsidRPr="0068211D">
        <w:rPr>
          <w:lang w:val="en-US"/>
        </w:rPr>
        <w:t xml:space="preserve"> placed on </w:t>
      </w:r>
      <w:r w:rsidR="0068211D" w:rsidRPr="0068211D">
        <w:rPr>
          <w:b/>
          <w:lang w:val="en-US"/>
        </w:rPr>
        <w:t>social interaction</w:t>
      </w:r>
      <w:r w:rsidR="0068211D" w:rsidRPr="0068211D">
        <w:rPr>
          <w:lang w:val="en-US"/>
        </w:rPr>
        <w:t xml:space="preserve"> and th</w:t>
      </w:r>
      <w:r w:rsidR="0068211D">
        <w:rPr>
          <w:lang w:val="en-US"/>
        </w:rPr>
        <w:t>e</w:t>
      </w:r>
      <w:r w:rsidR="0068211D" w:rsidRPr="0068211D">
        <w:rPr>
          <w:lang w:val="en-US"/>
        </w:rPr>
        <w:t xml:space="preserve"> </w:t>
      </w:r>
      <w:r w:rsidR="0068211D" w:rsidRPr="0068211D">
        <w:rPr>
          <w:b/>
          <w:lang w:val="en-US"/>
        </w:rPr>
        <w:t>quality of living</w:t>
      </w:r>
      <w:r w:rsidR="0068211D" w:rsidRPr="0068211D">
        <w:rPr>
          <w:lang w:val="en-US"/>
        </w:rPr>
        <w:t>.</w:t>
      </w:r>
    </w:p>
    <w:p w:rsidR="00FE4677" w:rsidRDefault="00FE4677" w:rsidP="002A091C">
      <w:pPr>
        <w:rPr>
          <w:lang w:val="en-US"/>
        </w:rPr>
      </w:pPr>
      <w:r w:rsidRPr="00FE4677">
        <w:rPr>
          <w:lang w:val="en-US"/>
        </w:rPr>
        <w:t xml:space="preserve">The planning provides for </w:t>
      </w:r>
      <w:r w:rsidRPr="00FE4677">
        <w:rPr>
          <w:b/>
          <w:lang w:val="en-US"/>
        </w:rPr>
        <w:t>variable possibilities of use</w:t>
      </w:r>
      <w:r w:rsidRPr="00FE4677">
        <w:rPr>
          <w:lang w:val="en-US"/>
        </w:rPr>
        <w:t xml:space="preserve"> which also</w:t>
      </w:r>
      <w:r>
        <w:rPr>
          <w:lang w:val="en-US"/>
        </w:rPr>
        <w:t xml:space="preserve"> </w:t>
      </w:r>
      <w:r w:rsidRPr="00FE4677">
        <w:rPr>
          <w:lang w:val="en-US"/>
        </w:rPr>
        <w:t>anticipate fut</w:t>
      </w:r>
      <w:r>
        <w:rPr>
          <w:lang w:val="en-US"/>
        </w:rPr>
        <w:t>u</w:t>
      </w:r>
      <w:r w:rsidRPr="00FE4677">
        <w:rPr>
          <w:lang w:val="en-US"/>
        </w:rPr>
        <w:t>re needs.</w:t>
      </w:r>
      <w:r>
        <w:rPr>
          <w:lang w:val="en-US"/>
        </w:rPr>
        <w:t xml:space="preserve"> The different apartment types are multiply adaptable to account for different family situations and stages in life.</w:t>
      </w:r>
    </w:p>
    <w:p w:rsidR="00A67EB6" w:rsidRDefault="00A67EB6" w:rsidP="002A091C">
      <w:pPr>
        <w:rPr>
          <w:lang w:val="en-US"/>
        </w:rPr>
      </w:pPr>
      <w:r w:rsidRPr="00A67EB6">
        <w:rPr>
          <w:lang w:val="en-US"/>
        </w:rPr>
        <w:t xml:space="preserve">The interior of the buildings includes wide </w:t>
      </w:r>
      <w:r w:rsidRPr="00A67EB6">
        <w:rPr>
          <w:b/>
          <w:lang w:val="en-US"/>
        </w:rPr>
        <w:t>stair</w:t>
      </w:r>
      <w:r w:rsidR="00B15349">
        <w:rPr>
          <w:b/>
          <w:lang w:val="en-US"/>
        </w:rPr>
        <w:t>s</w:t>
      </w:r>
      <w:r w:rsidRPr="00A67EB6">
        <w:rPr>
          <w:lang w:val="en-US"/>
        </w:rPr>
        <w:t xml:space="preserve"> inspired by th</w:t>
      </w:r>
      <w:r>
        <w:rPr>
          <w:lang w:val="en-US"/>
        </w:rPr>
        <w:t>e</w:t>
      </w:r>
      <w:r w:rsidRPr="00A67EB6">
        <w:rPr>
          <w:lang w:val="en-US"/>
        </w:rPr>
        <w:t xml:space="preserve"> stair</w:t>
      </w:r>
      <w:r w:rsidR="00B15349">
        <w:rPr>
          <w:lang w:val="en-US"/>
        </w:rPr>
        <w:t>cases</w:t>
      </w:r>
      <w:r w:rsidRPr="00A67EB6">
        <w:rPr>
          <w:lang w:val="en-US"/>
        </w:rPr>
        <w:t xml:space="preserve"> </w:t>
      </w:r>
      <w:r>
        <w:rPr>
          <w:lang w:val="en-US"/>
        </w:rPr>
        <w:t xml:space="preserve">of Viennese </w:t>
      </w:r>
      <w:proofErr w:type="spellStart"/>
      <w:r>
        <w:rPr>
          <w:lang w:val="en-US"/>
        </w:rPr>
        <w:t>Historism</w:t>
      </w:r>
      <w:proofErr w:type="spellEnd"/>
      <w:r>
        <w:rPr>
          <w:lang w:val="en-US"/>
        </w:rPr>
        <w:t xml:space="preserve">. </w:t>
      </w:r>
      <w:r w:rsidR="00B15349">
        <w:rPr>
          <w:lang w:val="en-US"/>
        </w:rPr>
        <w:t>They provide access to about 35 apartments. This type of circulation infrastructure keeps maintenance cost</w:t>
      </w:r>
      <w:r w:rsidR="0012180F">
        <w:rPr>
          <w:lang w:val="en-US"/>
        </w:rPr>
        <w:t>s</w:t>
      </w:r>
      <w:r w:rsidR="00B15349">
        <w:rPr>
          <w:lang w:val="en-US"/>
        </w:rPr>
        <w:t xml:space="preserve"> low and facilitates </w:t>
      </w:r>
      <w:r w:rsidR="0012180F">
        <w:rPr>
          <w:lang w:val="en-US"/>
        </w:rPr>
        <w:t>communication</w:t>
      </w:r>
      <w:r w:rsidR="00B15349">
        <w:rPr>
          <w:lang w:val="en-US"/>
        </w:rPr>
        <w:t xml:space="preserve"> between residents. </w:t>
      </w:r>
      <w:proofErr w:type="spellStart"/>
      <w:r w:rsidR="00B73153">
        <w:rPr>
          <w:lang w:val="en-US"/>
        </w:rPr>
        <w:t>AllesWirdGut</w:t>
      </w:r>
      <w:proofErr w:type="spellEnd"/>
      <w:r w:rsidR="00B73153">
        <w:rPr>
          <w:lang w:val="en-US"/>
        </w:rPr>
        <w:t xml:space="preserve"> follows a </w:t>
      </w:r>
      <w:r w:rsidR="00B73153" w:rsidRPr="00B12645">
        <w:rPr>
          <w:b/>
          <w:lang w:val="en-US"/>
        </w:rPr>
        <w:t>“House of Life” concept</w:t>
      </w:r>
      <w:r w:rsidR="00B73153">
        <w:rPr>
          <w:lang w:val="en-US"/>
        </w:rPr>
        <w:t xml:space="preserve"> which provides for a house community of some 100 people, about half of them </w:t>
      </w:r>
      <w:r w:rsidR="00562E82">
        <w:rPr>
          <w:lang w:val="en-US"/>
        </w:rPr>
        <w:t>o</w:t>
      </w:r>
      <w:r w:rsidR="00B73153">
        <w:rPr>
          <w:lang w:val="en-US"/>
        </w:rPr>
        <w:t xml:space="preserve">lder and half young. </w:t>
      </w:r>
      <w:r w:rsidR="00B73153" w:rsidRPr="00B12645">
        <w:rPr>
          <w:b/>
          <w:lang w:val="en-US"/>
        </w:rPr>
        <w:t>Contact and synergies</w:t>
      </w:r>
      <w:r w:rsidR="00B73153">
        <w:rPr>
          <w:lang w:val="en-US"/>
        </w:rPr>
        <w:t xml:space="preserve"> </w:t>
      </w:r>
      <w:r w:rsidR="00B12645">
        <w:rPr>
          <w:lang w:val="en-US"/>
        </w:rPr>
        <w:t>between occupants are w</w:t>
      </w:r>
      <w:r w:rsidR="0000239C">
        <w:rPr>
          <w:lang w:val="en-US"/>
        </w:rPr>
        <w:t xml:space="preserve">ished-for </w:t>
      </w:r>
      <w:r w:rsidR="00B12645">
        <w:rPr>
          <w:lang w:val="en-US"/>
        </w:rPr>
        <w:t xml:space="preserve">here and considered and promoted </w:t>
      </w:r>
      <w:r w:rsidR="008E1826">
        <w:rPr>
          <w:lang w:val="en-US"/>
        </w:rPr>
        <w:t xml:space="preserve">already </w:t>
      </w:r>
      <w:r w:rsidR="00B12645">
        <w:rPr>
          <w:lang w:val="en-US"/>
        </w:rPr>
        <w:t>in the planning.</w:t>
      </w:r>
    </w:p>
    <w:p w:rsidR="00562E82" w:rsidRDefault="00DB30B9" w:rsidP="002A091C">
      <w:pPr>
        <w:rPr>
          <w:lang w:val="en-US"/>
        </w:rPr>
      </w:pPr>
      <w:r w:rsidRPr="008D37DF">
        <w:rPr>
          <w:lang w:val="en-US"/>
        </w:rPr>
        <w:t xml:space="preserve">The entire publicly accessible </w:t>
      </w:r>
      <w:r w:rsidRPr="008D37DF">
        <w:rPr>
          <w:b/>
          <w:lang w:val="en-US"/>
        </w:rPr>
        <w:t>inner courtyard of the building ensemble</w:t>
      </w:r>
      <w:r w:rsidRPr="008D37DF">
        <w:rPr>
          <w:lang w:val="en-US"/>
        </w:rPr>
        <w:t xml:space="preserve"> is lifted </w:t>
      </w:r>
      <w:r w:rsidR="008D37DF" w:rsidRPr="008D37DF">
        <w:rPr>
          <w:lang w:val="en-US"/>
        </w:rPr>
        <w:t xml:space="preserve">by one floor and </w:t>
      </w:r>
      <w:r w:rsidR="008D37DF">
        <w:rPr>
          <w:lang w:val="en-US"/>
        </w:rPr>
        <w:t xml:space="preserve">greened with </w:t>
      </w:r>
      <w:r w:rsidR="008D37DF" w:rsidRPr="00562E82">
        <w:rPr>
          <w:b/>
          <w:lang w:val="en-US"/>
        </w:rPr>
        <w:t>trees and planting</w:t>
      </w:r>
      <w:r w:rsidR="008D37DF">
        <w:rPr>
          <w:lang w:val="en-US"/>
        </w:rPr>
        <w:t xml:space="preserve">. This green area connects the five houses and is also accessible over barrier-free ramps. Shaded benches, </w:t>
      </w:r>
      <w:r w:rsidR="00562E82">
        <w:rPr>
          <w:lang w:val="en-US"/>
        </w:rPr>
        <w:t>nice quiet spots amid the urban bustle</w:t>
      </w:r>
      <w:r w:rsidR="0000239C">
        <w:rPr>
          <w:lang w:val="en-US"/>
        </w:rPr>
        <w:t>,</w:t>
      </w:r>
      <w:r w:rsidR="00562E82">
        <w:rPr>
          <w:lang w:val="en-US"/>
        </w:rPr>
        <w:t xml:space="preserve"> again enhance the quality of life and promote exchange between residents.</w:t>
      </w:r>
    </w:p>
    <w:p w:rsidR="00F90D90" w:rsidRDefault="00562E82" w:rsidP="002A091C">
      <w:pPr>
        <w:rPr>
          <w:lang w:val="en-US"/>
        </w:rPr>
      </w:pPr>
      <w:r w:rsidRPr="00562E82">
        <w:rPr>
          <w:lang w:val="en-US"/>
        </w:rPr>
        <w:t xml:space="preserve">Due to its compact volume the economic use of materials the project is </w:t>
      </w:r>
      <w:r w:rsidRPr="00562E82">
        <w:rPr>
          <w:b/>
          <w:lang w:val="en-US"/>
        </w:rPr>
        <w:t>ecologically sustaina</w:t>
      </w:r>
      <w:r>
        <w:rPr>
          <w:b/>
          <w:lang w:val="en-US"/>
        </w:rPr>
        <w:t>b</w:t>
      </w:r>
      <w:r w:rsidRPr="00562E82">
        <w:rPr>
          <w:b/>
          <w:lang w:val="en-US"/>
        </w:rPr>
        <w:t>le.</w:t>
      </w:r>
      <w:r w:rsidRPr="00562E82">
        <w:rPr>
          <w:lang w:val="en-US"/>
        </w:rPr>
        <w:t xml:space="preserve"> </w:t>
      </w:r>
      <w:r w:rsidR="008E1826" w:rsidRPr="0012180F">
        <w:rPr>
          <w:lang w:val="en-US"/>
        </w:rPr>
        <w:t xml:space="preserve">The window surfaces are optimized for </w:t>
      </w:r>
      <w:proofErr w:type="spellStart"/>
      <w:r w:rsidR="008E1826" w:rsidRPr="0012180F">
        <w:rPr>
          <w:lang w:val="en-US"/>
        </w:rPr>
        <w:t>daylighting</w:t>
      </w:r>
      <w:proofErr w:type="spellEnd"/>
      <w:r w:rsidR="008E1826" w:rsidRPr="0012180F">
        <w:rPr>
          <w:lang w:val="en-US"/>
        </w:rPr>
        <w:t xml:space="preserve">. </w:t>
      </w:r>
      <w:r w:rsidR="0012180F" w:rsidRPr="0012180F">
        <w:rPr>
          <w:lang w:val="en-US"/>
        </w:rPr>
        <w:t xml:space="preserve">There is district heating, </w:t>
      </w:r>
      <w:r w:rsidR="00F90D90">
        <w:rPr>
          <w:lang w:val="en-US"/>
        </w:rPr>
        <w:t xml:space="preserve">all taps and fittings </w:t>
      </w:r>
      <w:r w:rsidR="0012180F" w:rsidRPr="0012180F">
        <w:rPr>
          <w:lang w:val="en-US"/>
        </w:rPr>
        <w:t>are water-saving,</w:t>
      </w:r>
      <w:r w:rsidR="0012180F">
        <w:rPr>
          <w:lang w:val="en-US"/>
        </w:rPr>
        <w:t xml:space="preserve"> </w:t>
      </w:r>
      <w:r w:rsidR="0012180F" w:rsidRPr="0012180F">
        <w:rPr>
          <w:lang w:val="en-US"/>
        </w:rPr>
        <w:t>and bu</w:t>
      </w:r>
      <w:r w:rsidR="0012180F">
        <w:rPr>
          <w:lang w:val="en-US"/>
        </w:rPr>
        <w:t>i</w:t>
      </w:r>
      <w:r w:rsidR="0012180F" w:rsidRPr="0012180F">
        <w:rPr>
          <w:lang w:val="en-US"/>
        </w:rPr>
        <w:t>lding services are intelligent, yet simple an</w:t>
      </w:r>
      <w:r w:rsidR="0012180F">
        <w:rPr>
          <w:lang w:val="en-US"/>
        </w:rPr>
        <w:t>d</w:t>
      </w:r>
      <w:r w:rsidR="0012180F" w:rsidRPr="0012180F">
        <w:rPr>
          <w:lang w:val="en-US"/>
        </w:rPr>
        <w:t xml:space="preserve"> hence low-maintenance.</w:t>
      </w:r>
      <w:r w:rsidR="0012180F">
        <w:rPr>
          <w:lang w:val="en-US"/>
        </w:rPr>
        <w:t xml:space="preserve"> </w:t>
      </w:r>
      <w:r w:rsidR="00F90D90" w:rsidRPr="00F90D90">
        <w:rPr>
          <w:lang w:val="en-US"/>
        </w:rPr>
        <w:t xml:space="preserve">Finally, </w:t>
      </w:r>
      <w:r w:rsidR="00F90D90" w:rsidRPr="00F90D90">
        <w:rPr>
          <w:b/>
          <w:lang w:val="en-US"/>
        </w:rPr>
        <w:t>building certification</w:t>
      </w:r>
      <w:r w:rsidR="00F90D90" w:rsidRPr="00F90D90">
        <w:rPr>
          <w:lang w:val="en-US"/>
        </w:rPr>
        <w:t xml:space="preserve"> ensures that ecological requirements incorporated and impl</w:t>
      </w:r>
      <w:r w:rsidR="00F90D90">
        <w:rPr>
          <w:lang w:val="en-US"/>
        </w:rPr>
        <w:t>e</w:t>
      </w:r>
      <w:r w:rsidR="00F90D90" w:rsidRPr="00F90D90">
        <w:rPr>
          <w:lang w:val="en-US"/>
        </w:rPr>
        <w:t xml:space="preserve">mented in the planning, tendering procedures, and construction </w:t>
      </w:r>
      <w:r w:rsidR="00F90D90">
        <w:rPr>
          <w:lang w:val="en-US"/>
        </w:rPr>
        <w:t>throughout the entire building process.</w:t>
      </w:r>
    </w:p>
    <w:p w:rsidR="00B66238" w:rsidRPr="00042C35" w:rsidRDefault="00F90D90" w:rsidP="002A091C">
      <w:pPr>
        <w:rPr>
          <w:lang w:val="en-US"/>
        </w:rPr>
      </w:pPr>
      <w:r w:rsidRPr="00042C35">
        <w:rPr>
          <w:lang w:val="en-US"/>
        </w:rPr>
        <w:t xml:space="preserve">All in all, this </w:t>
      </w:r>
      <w:r w:rsidR="00042C35" w:rsidRPr="00042C35">
        <w:rPr>
          <w:lang w:val="en-US"/>
        </w:rPr>
        <w:t xml:space="preserve">mixed-use five-building project </w:t>
      </w:r>
      <w:r w:rsidR="00042C35">
        <w:rPr>
          <w:lang w:val="en-US"/>
        </w:rPr>
        <w:t>is in full congru</w:t>
      </w:r>
      <w:r w:rsidR="00042C35" w:rsidRPr="00042C35">
        <w:rPr>
          <w:lang w:val="en-US"/>
        </w:rPr>
        <w:t xml:space="preserve">ence with the seminal urban-development objectives pursued </w:t>
      </w:r>
      <w:r w:rsidR="0056076B">
        <w:rPr>
          <w:lang w:val="en-US"/>
        </w:rPr>
        <w:t>at</w:t>
      </w:r>
      <w:r w:rsidR="00042C35" w:rsidRPr="00042C35">
        <w:rPr>
          <w:lang w:val="en-US"/>
        </w:rPr>
        <w:t xml:space="preserve"> </w:t>
      </w:r>
      <w:proofErr w:type="spellStart"/>
      <w:r w:rsidR="00042C35" w:rsidRPr="00042C35">
        <w:rPr>
          <w:lang w:val="en-US"/>
        </w:rPr>
        <w:t>Aspern</w:t>
      </w:r>
      <w:proofErr w:type="spellEnd"/>
      <w:r w:rsidR="00042C35" w:rsidRPr="00042C35">
        <w:rPr>
          <w:lang w:val="en-US"/>
        </w:rPr>
        <w:t>.</w:t>
      </w:r>
    </w:p>
    <w:sectPr w:rsidR="00B66238" w:rsidRPr="00042C35" w:rsidSect="00BB764C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10"/>
    <w:rsid w:val="0000239C"/>
    <w:rsid w:val="00042C35"/>
    <w:rsid w:val="0012180F"/>
    <w:rsid w:val="00157653"/>
    <w:rsid w:val="0023606F"/>
    <w:rsid w:val="002A091C"/>
    <w:rsid w:val="003A3803"/>
    <w:rsid w:val="00550FF8"/>
    <w:rsid w:val="0056076B"/>
    <w:rsid w:val="00562E82"/>
    <w:rsid w:val="0068211D"/>
    <w:rsid w:val="0073626C"/>
    <w:rsid w:val="00756C10"/>
    <w:rsid w:val="007D16D7"/>
    <w:rsid w:val="008D37DF"/>
    <w:rsid w:val="008E1826"/>
    <w:rsid w:val="00917BBB"/>
    <w:rsid w:val="00A67EB6"/>
    <w:rsid w:val="00B12645"/>
    <w:rsid w:val="00B15349"/>
    <w:rsid w:val="00B66238"/>
    <w:rsid w:val="00B73153"/>
    <w:rsid w:val="00B85924"/>
    <w:rsid w:val="00BB6BDF"/>
    <w:rsid w:val="00D32B61"/>
    <w:rsid w:val="00D923E8"/>
    <w:rsid w:val="00DB30B9"/>
    <w:rsid w:val="00E30731"/>
    <w:rsid w:val="00F4178A"/>
    <w:rsid w:val="00F90D90"/>
    <w:rsid w:val="00FE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091C"/>
    <w:pPr>
      <w:spacing w:after="130"/>
    </w:pPr>
    <w:rPr>
      <w:rFonts w:ascii="Arial" w:eastAsia="MS Mincho" w:hAnsi="Arial" w:cs="Arial"/>
      <w:sz w:val="20"/>
      <w:szCs w:val="20"/>
      <w:lang w:eastAsia="ja-JP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091C"/>
    <w:pPr>
      <w:outlineLvl w:val="0"/>
    </w:pPr>
    <w:rPr>
      <w:b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A091C"/>
    <w:pPr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917BBB"/>
  </w:style>
  <w:style w:type="paragraph" w:customStyle="1" w:styleId="Englisch">
    <w:name w:val="Englisch"/>
    <w:basedOn w:val="Standard"/>
    <w:qFormat/>
    <w:rsid w:val="002A091C"/>
    <w:rPr>
      <w:i/>
      <w:lang w:val="en-US"/>
    </w:rPr>
  </w:style>
  <w:style w:type="character" w:customStyle="1" w:styleId="berschrift1Zchn">
    <w:name w:val="Überschrift 1 Zchn"/>
    <w:link w:val="berschrift1"/>
    <w:uiPriority w:val="9"/>
    <w:rsid w:val="002A091C"/>
    <w:rPr>
      <w:rFonts w:ascii="Arial" w:eastAsia="MS Mincho" w:hAnsi="Arial" w:cs="Arial"/>
      <w:b/>
      <w:sz w:val="24"/>
      <w:szCs w:val="24"/>
      <w:lang w:eastAsia="ja-JP"/>
    </w:rPr>
  </w:style>
  <w:style w:type="character" w:customStyle="1" w:styleId="berschrift2Zchn">
    <w:name w:val="Überschrift 2 Zchn"/>
    <w:link w:val="berschrift2"/>
    <w:uiPriority w:val="9"/>
    <w:rsid w:val="002A091C"/>
    <w:rPr>
      <w:rFonts w:ascii="Arial" w:eastAsia="MS Mincho" w:hAnsi="Arial" w:cs="Arial"/>
      <w:b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091C"/>
    <w:pPr>
      <w:spacing w:after="130"/>
    </w:pPr>
    <w:rPr>
      <w:rFonts w:ascii="Arial" w:eastAsia="MS Mincho" w:hAnsi="Arial" w:cs="Arial"/>
      <w:sz w:val="20"/>
      <w:szCs w:val="20"/>
      <w:lang w:eastAsia="ja-JP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091C"/>
    <w:pPr>
      <w:outlineLvl w:val="0"/>
    </w:pPr>
    <w:rPr>
      <w:b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A091C"/>
    <w:pPr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917BBB"/>
  </w:style>
  <w:style w:type="paragraph" w:customStyle="1" w:styleId="Englisch">
    <w:name w:val="Englisch"/>
    <w:basedOn w:val="Standard"/>
    <w:qFormat/>
    <w:rsid w:val="002A091C"/>
    <w:rPr>
      <w:i/>
      <w:lang w:val="en-US"/>
    </w:rPr>
  </w:style>
  <w:style w:type="character" w:customStyle="1" w:styleId="berschrift1Zchn">
    <w:name w:val="Überschrift 1 Zchn"/>
    <w:link w:val="berschrift1"/>
    <w:uiPriority w:val="9"/>
    <w:rsid w:val="002A091C"/>
    <w:rPr>
      <w:rFonts w:ascii="Arial" w:eastAsia="MS Mincho" w:hAnsi="Arial" w:cs="Arial"/>
      <w:b/>
      <w:sz w:val="24"/>
      <w:szCs w:val="24"/>
      <w:lang w:eastAsia="ja-JP"/>
    </w:rPr>
  </w:style>
  <w:style w:type="character" w:customStyle="1" w:styleId="berschrift2Zchn">
    <w:name w:val="Überschrift 2 Zchn"/>
    <w:link w:val="berschrift2"/>
    <w:uiPriority w:val="9"/>
    <w:rsid w:val="002A091C"/>
    <w:rPr>
      <w:rFonts w:ascii="Arial" w:eastAsia="MS Mincho" w:hAnsi="Arial" w:cs="Arial"/>
      <w:b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2158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Strand</dc:creator>
  <cp:lastModifiedBy>userawg21</cp:lastModifiedBy>
  <cp:revision>2</cp:revision>
  <dcterms:created xsi:type="dcterms:W3CDTF">2012-12-12T09:37:00Z</dcterms:created>
  <dcterms:modified xsi:type="dcterms:W3CDTF">2012-12-12T09:37:00Z</dcterms:modified>
</cp:coreProperties>
</file>